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E6" w:rsidRDefault="00085871" w:rsidP="00085871">
      <w:pPr>
        <w:jc w:val="center"/>
        <w:rPr>
          <w:rFonts w:ascii="Arial" w:hAnsi="Arial" w:cs="Arial"/>
          <w:b/>
          <w:sz w:val="24"/>
          <w:szCs w:val="24"/>
        </w:rPr>
      </w:pPr>
      <w:bookmarkStart w:id="0" w:name="_GoBack"/>
      <w:r w:rsidRPr="00435A88">
        <w:rPr>
          <w:rFonts w:ascii="Arial" w:hAnsi="Arial" w:cs="Arial"/>
          <w:b/>
          <w:sz w:val="24"/>
          <w:szCs w:val="24"/>
        </w:rPr>
        <w:t>Emotional Competency</w:t>
      </w:r>
    </w:p>
    <w:bookmarkEnd w:id="0"/>
    <w:p w:rsidR="00A25522" w:rsidRDefault="00A25522" w:rsidP="00A25522">
      <w:pPr>
        <w:rPr>
          <w:rFonts w:ascii="Arial" w:hAnsi="Arial" w:cs="Arial"/>
          <w:sz w:val="24"/>
          <w:szCs w:val="24"/>
        </w:rPr>
      </w:pPr>
      <w:r>
        <w:rPr>
          <w:rFonts w:ascii="Arial" w:hAnsi="Arial" w:cs="Arial"/>
          <w:b/>
          <w:sz w:val="24"/>
          <w:szCs w:val="24"/>
        </w:rPr>
        <w:t xml:space="preserve">Instructions for use: </w:t>
      </w:r>
      <w:r>
        <w:rPr>
          <w:rFonts w:ascii="Arial" w:hAnsi="Arial" w:cs="Arial"/>
          <w:sz w:val="24"/>
          <w:szCs w:val="24"/>
        </w:rPr>
        <w:t xml:space="preserve">Please read through this form and complete the first (Colour blocked) section only. </w:t>
      </w:r>
      <w:r w:rsidRPr="0016789F">
        <w:rPr>
          <w:rFonts w:ascii="Arial" w:hAnsi="Arial" w:cs="Arial"/>
          <w:sz w:val="24"/>
          <w:szCs w:val="24"/>
          <w:u w:val="single"/>
        </w:rPr>
        <w:t>You will need to have access to this sheet during the training, so please bring either a printed copy or your electronic device</w:t>
      </w:r>
      <w:r w:rsidR="00DC74F7" w:rsidRPr="0016789F">
        <w:rPr>
          <w:rFonts w:ascii="Arial" w:hAnsi="Arial" w:cs="Arial"/>
          <w:sz w:val="24"/>
          <w:szCs w:val="24"/>
          <w:u w:val="single"/>
        </w:rPr>
        <w:t xml:space="preserve"> to access</w:t>
      </w:r>
      <w:r>
        <w:rPr>
          <w:rFonts w:ascii="Arial" w:hAnsi="Arial" w:cs="Arial"/>
          <w:sz w:val="24"/>
          <w:szCs w:val="24"/>
        </w:rPr>
        <w:t xml:space="preserve">. </w:t>
      </w:r>
    </w:p>
    <w:p w:rsidR="00A25522" w:rsidRPr="00A25522" w:rsidRDefault="00A25522" w:rsidP="00A25522">
      <w:pPr>
        <w:rPr>
          <w:rFonts w:ascii="Arial" w:hAnsi="Arial" w:cs="Arial"/>
          <w:sz w:val="24"/>
          <w:szCs w:val="24"/>
        </w:rPr>
      </w:pPr>
      <w:r>
        <w:rPr>
          <w:rFonts w:ascii="Arial" w:hAnsi="Arial" w:cs="Arial"/>
          <w:sz w:val="24"/>
          <w:szCs w:val="24"/>
        </w:rPr>
        <w:t xml:space="preserve">This form has been designed to have a dual purpose, so as well as being used during the training, there are questions and examples included that can assist in case supervision in the work place. </w:t>
      </w:r>
    </w:p>
    <w:tbl>
      <w:tblPr>
        <w:tblStyle w:val="TableGrid"/>
        <w:tblW w:w="0" w:type="auto"/>
        <w:tblLook w:val="04A0" w:firstRow="1" w:lastRow="0" w:firstColumn="1" w:lastColumn="0" w:noHBand="0" w:noVBand="1"/>
      </w:tblPr>
      <w:tblGrid>
        <w:gridCol w:w="9242"/>
      </w:tblGrid>
      <w:tr w:rsidR="00085871" w:rsidRPr="00435A88" w:rsidTr="00A25522">
        <w:tc>
          <w:tcPr>
            <w:tcW w:w="9242" w:type="dxa"/>
            <w:shd w:val="clear" w:color="auto" w:fill="CCECFF"/>
          </w:tcPr>
          <w:p w:rsidR="00085871" w:rsidRPr="00435A88" w:rsidRDefault="00085871" w:rsidP="00085871">
            <w:pPr>
              <w:rPr>
                <w:rFonts w:ascii="Arial" w:hAnsi="Arial" w:cs="Arial"/>
                <w:b/>
                <w:sz w:val="24"/>
                <w:szCs w:val="24"/>
              </w:rPr>
            </w:pPr>
            <w:r w:rsidRPr="00435A88">
              <w:rPr>
                <w:rFonts w:ascii="Arial" w:hAnsi="Arial" w:cs="Arial"/>
                <w:b/>
                <w:sz w:val="24"/>
                <w:szCs w:val="24"/>
              </w:rPr>
              <w:t>How are you feeling about</w:t>
            </w:r>
            <w:r w:rsidR="00435A88" w:rsidRPr="00435A88">
              <w:rPr>
                <w:rFonts w:ascii="Arial" w:hAnsi="Arial" w:cs="Arial"/>
                <w:b/>
                <w:sz w:val="24"/>
                <w:szCs w:val="24"/>
              </w:rPr>
              <w:t xml:space="preserve"> attending module 3</w:t>
            </w:r>
            <w:r w:rsidRPr="00435A88">
              <w:rPr>
                <w:rFonts w:ascii="Arial" w:hAnsi="Arial" w:cs="Arial"/>
                <w:b/>
                <w:sz w:val="24"/>
                <w:szCs w:val="24"/>
              </w:rPr>
              <w:t xml:space="preserve">? </w:t>
            </w:r>
          </w:p>
          <w:p w:rsidR="00085871" w:rsidRDefault="00085871" w:rsidP="00085871">
            <w:pPr>
              <w:rPr>
                <w:rFonts w:ascii="Arial" w:hAnsi="Arial" w:cs="Arial"/>
                <w:b/>
                <w:sz w:val="24"/>
                <w:szCs w:val="24"/>
              </w:rPr>
            </w:pPr>
          </w:p>
          <w:p w:rsidR="00AE1A3A" w:rsidRPr="00435A88" w:rsidRDefault="00AE1A3A" w:rsidP="00085871">
            <w:pPr>
              <w:rPr>
                <w:rFonts w:ascii="Arial" w:hAnsi="Arial" w:cs="Arial"/>
                <w:b/>
                <w:sz w:val="24"/>
                <w:szCs w:val="24"/>
              </w:rPr>
            </w:pPr>
          </w:p>
          <w:p w:rsidR="00085871" w:rsidRPr="00435A88" w:rsidRDefault="00085871" w:rsidP="00085871">
            <w:pPr>
              <w:rPr>
                <w:rFonts w:ascii="Arial" w:hAnsi="Arial" w:cs="Arial"/>
                <w:sz w:val="24"/>
                <w:szCs w:val="24"/>
              </w:rPr>
            </w:pPr>
            <w:r w:rsidRPr="00435A88">
              <w:rPr>
                <w:rFonts w:ascii="Arial" w:hAnsi="Arial" w:cs="Arial"/>
                <w:sz w:val="24"/>
                <w:szCs w:val="24"/>
              </w:rPr>
              <w:t>What is contributing to the way you are feeling?</w:t>
            </w:r>
          </w:p>
          <w:p w:rsidR="00085871" w:rsidRDefault="00085871" w:rsidP="00085871">
            <w:pPr>
              <w:rPr>
                <w:rFonts w:ascii="Arial" w:hAnsi="Arial" w:cs="Arial"/>
                <w:sz w:val="24"/>
                <w:szCs w:val="24"/>
              </w:rPr>
            </w:pPr>
          </w:p>
          <w:p w:rsidR="00AE1A3A" w:rsidRPr="00435A88" w:rsidRDefault="00AE1A3A" w:rsidP="00085871">
            <w:pPr>
              <w:rPr>
                <w:rFonts w:ascii="Arial" w:hAnsi="Arial" w:cs="Arial"/>
                <w:sz w:val="24"/>
                <w:szCs w:val="24"/>
              </w:rPr>
            </w:pPr>
          </w:p>
          <w:p w:rsidR="00085871" w:rsidRPr="00435A88" w:rsidRDefault="00AE1A3A" w:rsidP="00085871">
            <w:pPr>
              <w:rPr>
                <w:rFonts w:ascii="Arial" w:hAnsi="Arial" w:cs="Arial"/>
                <w:sz w:val="24"/>
                <w:szCs w:val="24"/>
              </w:rPr>
            </w:pPr>
            <w:r>
              <w:rPr>
                <w:rFonts w:ascii="Arial" w:hAnsi="Arial" w:cs="Arial"/>
                <w:sz w:val="24"/>
                <w:szCs w:val="24"/>
              </w:rPr>
              <w:t>How may</w:t>
            </w:r>
            <w:r w:rsidR="00085871" w:rsidRPr="00435A88">
              <w:rPr>
                <w:rFonts w:ascii="Arial" w:hAnsi="Arial" w:cs="Arial"/>
                <w:sz w:val="24"/>
                <w:szCs w:val="24"/>
              </w:rPr>
              <w:t xml:space="preserve"> you communicating the way you are feeling? </w:t>
            </w:r>
          </w:p>
          <w:p w:rsidR="00085871" w:rsidRDefault="00085871" w:rsidP="00085871">
            <w:pPr>
              <w:rPr>
                <w:rFonts w:ascii="Arial" w:hAnsi="Arial" w:cs="Arial"/>
                <w:sz w:val="24"/>
                <w:szCs w:val="24"/>
              </w:rPr>
            </w:pPr>
          </w:p>
          <w:p w:rsidR="00AE1A3A" w:rsidRPr="00435A88" w:rsidRDefault="00AE1A3A" w:rsidP="00085871">
            <w:pPr>
              <w:rPr>
                <w:rFonts w:ascii="Arial" w:hAnsi="Arial" w:cs="Arial"/>
                <w:sz w:val="24"/>
                <w:szCs w:val="24"/>
              </w:rPr>
            </w:pPr>
          </w:p>
          <w:p w:rsidR="00085871" w:rsidRPr="00435A88" w:rsidRDefault="00085871" w:rsidP="00085871">
            <w:pPr>
              <w:rPr>
                <w:rFonts w:ascii="Arial" w:hAnsi="Arial" w:cs="Arial"/>
                <w:sz w:val="24"/>
                <w:szCs w:val="24"/>
              </w:rPr>
            </w:pPr>
            <w:r w:rsidRPr="00435A88">
              <w:rPr>
                <w:rFonts w:ascii="Arial" w:hAnsi="Arial" w:cs="Arial"/>
                <w:sz w:val="24"/>
                <w:szCs w:val="24"/>
              </w:rPr>
              <w:t xml:space="preserve">How do you think this will make other people feel? </w:t>
            </w:r>
          </w:p>
          <w:p w:rsidR="00085871" w:rsidRDefault="00085871" w:rsidP="00085871">
            <w:pPr>
              <w:rPr>
                <w:rFonts w:ascii="Arial" w:hAnsi="Arial" w:cs="Arial"/>
                <w:sz w:val="24"/>
                <w:szCs w:val="24"/>
              </w:rPr>
            </w:pPr>
          </w:p>
          <w:p w:rsidR="00AE1A3A" w:rsidRPr="00435A88" w:rsidRDefault="00AE1A3A" w:rsidP="00085871">
            <w:pPr>
              <w:rPr>
                <w:rFonts w:ascii="Arial" w:hAnsi="Arial" w:cs="Arial"/>
                <w:sz w:val="24"/>
                <w:szCs w:val="24"/>
              </w:rPr>
            </w:pPr>
          </w:p>
          <w:p w:rsidR="00085871" w:rsidRPr="00435A88" w:rsidRDefault="00085871" w:rsidP="00085871">
            <w:pPr>
              <w:rPr>
                <w:rFonts w:ascii="Arial" w:hAnsi="Arial" w:cs="Arial"/>
                <w:sz w:val="24"/>
                <w:szCs w:val="24"/>
              </w:rPr>
            </w:pPr>
          </w:p>
        </w:tc>
      </w:tr>
      <w:tr w:rsidR="00085871" w:rsidRPr="00435A88" w:rsidTr="00085871">
        <w:tc>
          <w:tcPr>
            <w:tcW w:w="9242" w:type="dxa"/>
          </w:tcPr>
          <w:p w:rsidR="00085871" w:rsidRPr="00435A88" w:rsidRDefault="00085871" w:rsidP="00085871">
            <w:pPr>
              <w:rPr>
                <w:rFonts w:ascii="Arial" w:hAnsi="Arial" w:cs="Arial"/>
                <w:b/>
                <w:sz w:val="24"/>
                <w:szCs w:val="24"/>
              </w:rPr>
            </w:pPr>
            <w:r w:rsidRPr="00435A88">
              <w:rPr>
                <w:rFonts w:ascii="Arial" w:hAnsi="Arial" w:cs="Arial"/>
                <w:b/>
                <w:sz w:val="24"/>
                <w:szCs w:val="24"/>
              </w:rPr>
              <w:t>In your work place, what signals do you give that it is O</w:t>
            </w:r>
            <w:r w:rsidR="002E27D9" w:rsidRPr="00435A88">
              <w:rPr>
                <w:rFonts w:ascii="Arial" w:hAnsi="Arial" w:cs="Arial"/>
                <w:b/>
                <w:sz w:val="24"/>
                <w:szCs w:val="24"/>
              </w:rPr>
              <w:t>K</w:t>
            </w:r>
            <w:r w:rsidRPr="00435A88">
              <w:rPr>
                <w:rFonts w:ascii="Arial" w:hAnsi="Arial" w:cs="Arial"/>
                <w:b/>
                <w:sz w:val="24"/>
                <w:szCs w:val="24"/>
              </w:rPr>
              <w:t xml:space="preserve"> for people to talk about their emotions</w:t>
            </w:r>
            <w:r w:rsidR="002E27D9" w:rsidRPr="00435A88">
              <w:rPr>
                <w:rFonts w:ascii="Arial" w:hAnsi="Arial" w:cs="Arial"/>
                <w:b/>
                <w:sz w:val="24"/>
                <w:szCs w:val="24"/>
              </w:rPr>
              <w:t xml:space="preserve"> in case discussions</w:t>
            </w:r>
            <w:r w:rsidRPr="00435A88">
              <w:rPr>
                <w:rFonts w:ascii="Arial" w:hAnsi="Arial" w:cs="Arial"/>
                <w:b/>
                <w:sz w:val="24"/>
                <w:szCs w:val="24"/>
              </w:rPr>
              <w:t>?</w:t>
            </w:r>
          </w:p>
          <w:p w:rsidR="00085871" w:rsidRDefault="00085871" w:rsidP="00085871">
            <w:pPr>
              <w:rPr>
                <w:rFonts w:ascii="Arial" w:hAnsi="Arial" w:cs="Arial"/>
                <w:b/>
                <w:sz w:val="24"/>
                <w:szCs w:val="24"/>
              </w:rPr>
            </w:pPr>
          </w:p>
          <w:p w:rsidR="00AE1A3A" w:rsidRPr="00435A88" w:rsidRDefault="00AE1A3A" w:rsidP="00085871">
            <w:pPr>
              <w:rPr>
                <w:rFonts w:ascii="Arial" w:hAnsi="Arial" w:cs="Arial"/>
                <w:b/>
                <w:sz w:val="24"/>
                <w:szCs w:val="24"/>
              </w:rPr>
            </w:pPr>
          </w:p>
          <w:p w:rsidR="00085871" w:rsidRPr="00435A88" w:rsidRDefault="004E6DF7" w:rsidP="00085871">
            <w:pPr>
              <w:rPr>
                <w:rFonts w:ascii="Arial" w:hAnsi="Arial" w:cs="Arial"/>
                <w:sz w:val="24"/>
                <w:szCs w:val="24"/>
              </w:rPr>
            </w:pPr>
            <w:r w:rsidRPr="00435A88">
              <w:rPr>
                <w:rFonts w:ascii="Arial" w:hAnsi="Arial" w:cs="Arial"/>
                <w:sz w:val="24"/>
                <w:szCs w:val="24"/>
              </w:rPr>
              <w:t xml:space="preserve">What more could you do to help people feel able to talk about their emotions? </w:t>
            </w:r>
          </w:p>
          <w:p w:rsidR="004E6DF7" w:rsidRPr="00435A88" w:rsidRDefault="004E6DF7" w:rsidP="00085871">
            <w:pPr>
              <w:rPr>
                <w:rFonts w:ascii="Arial" w:hAnsi="Arial" w:cs="Arial"/>
                <w:sz w:val="24"/>
                <w:szCs w:val="24"/>
              </w:rPr>
            </w:pPr>
          </w:p>
          <w:p w:rsidR="004E6DF7" w:rsidRDefault="004E6DF7" w:rsidP="00085871">
            <w:pPr>
              <w:rPr>
                <w:rFonts w:ascii="Arial" w:hAnsi="Arial" w:cs="Arial"/>
                <w:sz w:val="24"/>
                <w:szCs w:val="24"/>
              </w:rPr>
            </w:pPr>
          </w:p>
          <w:p w:rsidR="00AE1A3A" w:rsidRPr="00435A88" w:rsidRDefault="00AE1A3A" w:rsidP="00085871">
            <w:pPr>
              <w:rPr>
                <w:rFonts w:ascii="Arial" w:hAnsi="Arial" w:cs="Arial"/>
                <w:sz w:val="24"/>
                <w:szCs w:val="24"/>
              </w:rPr>
            </w:pPr>
          </w:p>
        </w:tc>
      </w:tr>
      <w:tr w:rsidR="00085871" w:rsidRPr="00435A88" w:rsidTr="00AE1A3A">
        <w:trPr>
          <w:trHeight w:val="3387"/>
        </w:trPr>
        <w:tc>
          <w:tcPr>
            <w:tcW w:w="9242" w:type="dxa"/>
          </w:tcPr>
          <w:p w:rsidR="00085871" w:rsidRDefault="004E6DF7" w:rsidP="00085871">
            <w:pPr>
              <w:rPr>
                <w:rFonts w:ascii="Arial" w:hAnsi="Arial" w:cs="Arial"/>
                <w:b/>
                <w:sz w:val="24"/>
                <w:szCs w:val="24"/>
              </w:rPr>
            </w:pPr>
            <w:r w:rsidRPr="00435A88">
              <w:rPr>
                <w:rFonts w:ascii="Arial" w:hAnsi="Arial" w:cs="Arial"/>
                <w:b/>
                <w:sz w:val="24"/>
                <w:szCs w:val="24"/>
              </w:rPr>
              <w:t>What questions could you use to explore what might explain particular feelings</w:t>
            </w:r>
            <w:r w:rsidR="00435A88" w:rsidRPr="00435A88">
              <w:rPr>
                <w:rFonts w:ascii="Arial" w:hAnsi="Arial" w:cs="Arial"/>
                <w:b/>
                <w:sz w:val="24"/>
                <w:szCs w:val="24"/>
              </w:rPr>
              <w:t xml:space="preserve"> in case work</w:t>
            </w:r>
            <w:r w:rsidRPr="00435A88">
              <w:rPr>
                <w:rFonts w:ascii="Arial" w:hAnsi="Arial" w:cs="Arial"/>
                <w:b/>
                <w:sz w:val="24"/>
                <w:szCs w:val="24"/>
              </w:rPr>
              <w:t xml:space="preserve">? </w:t>
            </w:r>
          </w:p>
          <w:p w:rsidR="00AE1A3A" w:rsidRDefault="00AE1A3A" w:rsidP="00085871">
            <w:pPr>
              <w:rPr>
                <w:rFonts w:ascii="Arial" w:hAnsi="Arial" w:cs="Arial"/>
                <w:b/>
                <w:sz w:val="24"/>
                <w:szCs w:val="24"/>
              </w:rPr>
            </w:pPr>
          </w:p>
          <w:p w:rsidR="00AE1A3A" w:rsidRPr="00435A88" w:rsidRDefault="00AE1A3A" w:rsidP="00085871">
            <w:pPr>
              <w:rPr>
                <w:rFonts w:ascii="Arial" w:hAnsi="Arial" w:cs="Arial"/>
                <w:b/>
                <w:sz w:val="24"/>
                <w:szCs w:val="24"/>
              </w:rPr>
            </w:pPr>
          </w:p>
          <w:p w:rsidR="00435A88" w:rsidRPr="00435A88" w:rsidRDefault="00435A88" w:rsidP="00085871">
            <w:pPr>
              <w:rPr>
                <w:rFonts w:ascii="Arial" w:hAnsi="Arial" w:cs="Arial"/>
                <w:b/>
                <w:sz w:val="24"/>
                <w:szCs w:val="24"/>
              </w:rPr>
            </w:pPr>
          </w:p>
          <w:p w:rsidR="004E6DF7" w:rsidRPr="00435A88" w:rsidRDefault="00AE1A3A" w:rsidP="00AE1A3A">
            <w:pPr>
              <w:rPr>
                <w:rFonts w:ascii="Arial" w:hAnsi="Arial" w:cs="Arial"/>
                <w:sz w:val="24"/>
                <w:szCs w:val="24"/>
              </w:rPr>
            </w:pPr>
            <w:r w:rsidRPr="00435A88">
              <w:rPr>
                <w:rFonts w:ascii="Arial" w:hAnsi="Arial" w:cs="Arial"/>
                <w:color w:val="333333"/>
                <w:sz w:val="24"/>
                <w:szCs w:val="24"/>
              </w:rPr>
              <w:t>For example, if a practitioner tells you they feel frustrated it can be helpful to explore why they feel like this. What is the parent doing or not doing, saying or not saying that has led to the worker’s sense of frustration? Could it be something about the parent’s characteristics or an expectation the worker has of the parent based on theory, research or previous experience that is leading to their frustration? Have there been times when the worker felt more or less frustrated? If so, what was different about those times? How might the parent be experiencing the worker’s frustration?</w:t>
            </w:r>
          </w:p>
        </w:tc>
      </w:tr>
      <w:tr w:rsidR="00085871" w:rsidRPr="00435A88" w:rsidTr="00085871">
        <w:tc>
          <w:tcPr>
            <w:tcW w:w="9242" w:type="dxa"/>
          </w:tcPr>
          <w:p w:rsidR="00085871" w:rsidRPr="00435A88" w:rsidRDefault="004E6DF7" w:rsidP="00085871">
            <w:pPr>
              <w:rPr>
                <w:rFonts w:ascii="Arial" w:hAnsi="Arial" w:cs="Arial"/>
                <w:b/>
                <w:sz w:val="24"/>
                <w:szCs w:val="24"/>
              </w:rPr>
            </w:pPr>
            <w:r w:rsidRPr="00435A88">
              <w:rPr>
                <w:rFonts w:ascii="Arial" w:hAnsi="Arial" w:cs="Arial"/>
                <w:b/>
                <w:sz w:val="24"/>
                <w:szCs w:val="24"/>
              </w:rPr>
              <w:t xml:space="preserve">How will you ensure that thought is given to how other people are feeling and why? </w:t>
            </w:r>
          </w:p>
          <w:p w:rsidR="00435A88" w:rsidRPr="00435A88" w:rsidRDefault="004E6DF7" w:rsidP="00085871">
            <w:pPr>
              <w:rPr>
                <w:rFonts w:ascii="Arial" w:hAnsi="Arial" w:cs="Arial"/>
                <w:sz w:val="24"/>
                <w:szCs w:val="24"/>
              </w:rPr>
            </w:pPr>
            <w:r w:rsidRPr="00435A88">
              <w:rPr>
                <w:rFonts w:ascii="Arial" w:hAnsi="Arial" w:cs="Arial"/>
                <w:sz w:val="24"/>
                <w:szCs w:val="24"/>
              </w:rPr>
              <w:t xml:space="preserve">This could be children, parents, colleagues etc. </w:t>
            </w:r>
          </w:p>
          <w:p w:rsidR="00435A88" w:rsidRPr="00435A88" w:rsidRDefault="00435A88" w:rsidP="00085871">
            <w:pPr>
              <w:rPr>
                <w:rFonts w:ascii="Arial" w:hAnsi="Arial" w:cs="Arial"/>
                <w:sz w:val="24"/>
                <w:szCs w:val="24"/>
              </w:rPr>
            </w:pPr>
          </w:p>
          <w:p w:rsidR="00435A88" w:rsidRDefault="00435A88" w:rsidP="00085871">
            <w:pPr>
              <w:rPr>
                <w:rFonts w:ascii="Arial" w:hAnsi="Arial" w:cs="Arial"/>
                <w:sz w:val="24"/>
                <w:szCs w:val="24"/>
              </w:rPr>
            </w:pPr>
          </w:p>
          <w:p w:rsidR="00AE1A3A" w:rsidRDefault="00AE1A3A" w:rsidP="00085871">
            <w:pPr>
              <w:rPr>
                <w:rFonts w:ascii="Arial" w:hAnsi="Arial" w:cs="Arial"/>
                <w:sz w:val="24"/>
                <w:szCs w:val="24"/>
              </w:rPr>
            </w:pPr>
          </w:p>
          <w:p w:rsidR="00AE1A3A" w:rsidRDefault="00AE1A3A" w:rsidP="00085871">
            <w:pPr>
              <w:rPr>
                <w:rFonts w:ascii="Arial" w:hAnsi="Arial" w:cs="Arial"/>
                <w:sz w:val="24"/>
                <w:szCs w:val="24"/>
              </w:rPr>
            </w:pPr>
          </w:p>
          <w:p w:rsidR="00AE1A3A" w:rsidRPr="00435A88" w:rsidRDefault="00AE1A3A" w:rsidP="00085871">
            <w:pPr>
              <w:rPr>
                <w:rFonts w:ascii="Arial" w:hAnsi="Arial" w:cs="Arial"/>
                <w:sz w:val="24"/>
                <w:szCs w:val="24"/>
              </w:rPr>
            </w:pPr>
          </w:p>
          <w:p w:rsidR="00AE1A3A" w:rsidRPr="00AE1A3A" w:rsidRDefault="00435A88" w:rsidP="00085871">
            <w:pPr>
              <w:rPr>
                <w:rFonts w:ascii="Arial" w:hAnsi="Arial" w:cs="Arial"/>
                <w:color w:val="333333"/>
                <w:sz w:val="24"/>
                <w:szCs w:val="24"/>
              </w:rPr>
            </w:pPr>
            <w:r w:rsidRPr="00435A88">
              <w:rPr>
                <w:rFonts w:ascii="Arial" w:hAnsi="Arial" w:cs="Arial"/>
                <w:color w:val="333333"/>
                <w:sz w:val="24"/>
                <w:szCs w:val="24"/>
              </w:rPr>
              <w:t xml:space="preserve">Understanding how other people </w:t>
            </w:r>
            <w:proofErr w:type="gramStart"/>
            <w:r w:rsidRPr="00435A88">
              <w:rPr>
                <w:rFonts w:ascii="Arial" w:hAnsi="Arial" w:cs="Arial"/>
                <w:color w:val="333333"/>
                <w:sz w:val="24"/>
                <w:szCs w:val="24"/>
              </w:rPr>
              <w:t>are</w:t>
            </w:r>
            <w:proofErr w:type="gramEnd"/>
            <w:r w:rsidRPr="00435A88">
              <w:rPr>
                <w:rFonts w:ascii="Arial" w:hAnsi="Arial" w:cs="Arial"/>
                <w:color w:val="333333"/>
                <w:sz w:val="24"/>
                <w:szCs w:val="24"/>
              </w:rPr>
              <w:t xml:space="preserve"> feeling will not only help understand why they are behaving in certain ways but may also help the practitioner to feel differently about them too. For example, if the practitioner is feeling annoyed with the child for not meeting with him or her, how might they feel different if they considered the child might be hiding because they are scared that things they say might lead to them being removed from the family home?</w:t>
            </w:r>
          </w:p>
        </w:tc>
      </w:tr>
      <w:tr w:rsidR="004E6DF7" w:rsidRPr="00435A88" w:rsidTr="00085871">
        <w:tc>
          <w:tcPr>
            <w:tcW w:w="9242" w:type="dxa"/>
          </w:tcPr>
          <w:p w:rsidR="004E6DF7" w:rsidRPr="00435A88" w:rsidRDefault="004E6DF7" w:rsidP="00085871">
            <w:pPr>
              <w:rPr>
                <w:rFonts w:ascii="Arial" w:hAnsi="Arial" w:cs="Arial"/>
                <w:b/>
                <w:sz w:val="24"/>
                <w:szCs w:val="24"/>
              </w:rPr>
            </w:pPr>
            <w:r w:rsidRPr="00435A88">
              <w:rPr>
                <w:rFonts w:ascii="Arial" w:hAnsi="Arial" w:cs="Arial"/>
                <w:b/>
                <w:sz w:val="24"/>
                <w:szCs w:val="24"/>
              </w:rPr>
              <w:lastRenderedPageBreak/>
              <w:t xml:space="preserve">How do you integrate these emotional reflections into </w:t>
            </w:r>
            <w:r w:rsidR="00AE1A3A">
              <w:rPr>
                <w:rFonts w:ascii="Arial" w:hAnsi="Arial" w:cs="Arial"/>
                <w:b/>
                <w:sz w:val="24"/>
                <w:szCs w:val="24"/>
              </w:rPr>
              <w:t xml:space="preserve">case work </w:t>
            </w:r>
            <w:r w:rsidRPr="00435A88">
              <w:rPr>
                <w:rFonts w:ascii="Arial" w:hAnsi="Arial" w:cs="Arial"/>
                <w:b/>
                <w:sz w:val="24"/>
                <w:szCs w:val="24"/>
              </w:rPr>
              <w:t xml:space="preserve">decision making and analysis? </w:t>
            </w:r>
          </w:p>
          <w:p w:rsidR="004E6DF7" w:rsidRDefault="004E6DF7" w:rsidP="00085871">
            <w:pPr>
              <w:rPr>
                <w:rFonts w:ascii="Arial" w:hAnsi="Arial" w:cs="Arial"/>
                <w:b/>
                <w:sz w:val="24"/>
                <w:szCs w:val="24"/>
              </w:rPr>
            </w:pPr>
          </w:p>
          <w:p w:rsidR="00AE1A3A" w:rsidRDefault="00AE1A3A" w:rsidP="00085871">
            <w:pPr>
              <w:rPr>
                <w:rFonts w:ascii="Arial" w:hAnsi="Arial" w:cs="Arial"/>
                <w:b/>
                <w:sz w:val="24"/>
                <w:szCs w:val="24"/>
              </w:rPr>
            </w:pPr>
          </w:p>
          <w:p w:rsidR="00AE1A3A" w:rsidRDefault="00AE1A3A" w:rsidP="00085871">
            <w:pPr>
              <w:rPr>
                <w:rFonts w:ascii="Arial" w:hAnsi="Arial" w:cs="Arial"/>
                <w:b/>
                <w:sz w:val="24"/>
                <w:szCs w:val="24"/>
              </w:rPr>
            </w:pPr>
          </w:p>
          <w:p w:rsidR="00AE1A3A" w:rsidRDefault="00AE1A3A" w:rsidP="00085871">
            <w:pPr>
              <w:rPr>
                <w:rFonts w:ascii="Arial" w:hAnsi="Arial" w:cs="Arial"/>
                <w:b/>
                <w:sz w:val="24"/>
                <w:szCs w:val="24"/>
              </w:rPr>
            </w:pPr>
          </w:p>
          <w:p w:rsidR="00AE1A3A" w:rsidRDefault="00AE1A3A" w:rsidP="00085871">
            <w:pPr>
              <w:rPr>
                <w:rFonts w:ascii="Arial" w:hAnsi="Arial" w:cs="Arial"/>
                <w:b/>
                <w:sz w:val="24"/>
                <w:szCs w:val="24"/>
              </w:rPr>
            </w:pPr>
          </w:p>
          <w:p w:rsidR="00AE1A3A" w:rsidRDefault="00AE1A3A" w:rsidP="00085871">
            <w:pPr>
              <w:rPr>
                <w:rFonts w:ascii="Arial" w:hAnsi="Arial" w:cs="Arial"/>
                <w:b/>
                <w:sz w:val="24"/>
                <w:szCs w:val="24"/>
              </w:rPr>
            </w:pPr>
          </w:p>
          <w:p w:rsidR="00AE1A3A" w:rsidRDefault="00AE1A3A" w:rsidP="00085871">
            <w:pPr>
              <w:rPr>
                <w:rFonts w:ascii="Arial" w:hAnsi="Arial" w:cs="Arial"/>
                <w:b/>
                <w:sz w:val="24"/>
                <w:szCs w:val="24"/>
              </w:rPr>
            </w:pPr>
          </w:p>
          <w:p w:rsidR="00AE1A3A" w:rsidRDefault="00AE1A3A" w:rsidP="00085871">
            <w:pPr>
              <w:rPr>
                <w:rFonts w:ascii="Arial" w:hAnsi="Arial" w:cs="Arial"/>
                <w:b/>
                <w:sz w:val="24"/>
                <w:szCs w:val="24"/>
              </w:rPr>
            </w:pPr>
          </w:p>
          <w:p w:rsidR="00AE1A3A" w:rsidRPr="00435A88" w:rsidRDefault="00AE1A3A" w:rsidP="00085871">
            <w:pPr>
              <w:rPr>
                <w:rFonts w:ascii="Arial" w:hAnsi="Arial" w:cs="Arial"/>
                <w:b/>
                <w:sz w:val="24"/>
                <w:szCs w:val="24"/>
              </w:rPr>
            </w:pPr>
          </w:p>
          <w:p w:rsidR="002E27D9" w:rsidRPr="00435A88" w:rsidRDefault="002E27D9" w:rsidP="002E27D9">
            <w:pPr>
              <w:pStyle w:val="NormalWeb"/>
              <w:rPr>
                <w:rFonts w:ascii="Arial" w:hAnsi="Arial" w:cs="Arial"/>
                <w:color w:val="333333"/>
              </w:rPr>
            </w:pPr>
            <w:r w:rsidRPr="00435A88">
              <w:rPr>
                <w:rFonts w:ascii="Arial" w:hAnsi="Arial" w:cs="Arial"/>
                <w:color w:val="333333"/>
              </w:rPr>
              <w:t>Even exploring where different emotional responses might be coming from and reflecting on how other people may be feeling is not going far enough. Just as our emotions influence our behaviour, they also influence our thinking and our decision-making. When practitioners say they are feeling frustrated by the child’s parents, these emotional responses cannot be put to one side or dealt with separately from the works assessment and recommendations for the case. Feeling frustrated with a parent will influence how the worker views the family and in turn what decisions they think need to be made.</w:t>
            </w:r>
          </w:p>
          <w:p w:rsidR="002E27D9" w:rsidRPr="00435A88" w:rsidRDefault="002E27D9" w:rsidP="002E27D9">
            <w:pPr>
              <w:pStyle w:val="NormalWeb"/>
              <w:rPr>
                <w:rFonts w:ascii="Arial" w:hAnsi="Arial" w:cs="Arial"/>
                <w:color w:val="333333"/>
              </w:rPr>
            </w:pPr>
            <w:r w:rsidRPr="00435A88">
              <w:rPr>
                <w:rFonts w:ascii="Arial" w:hAnsi="Arial" w:cs="Arial"/>
                <w:color w:val="333333"/>
              </w:rPr>
              <w:t>Equally, if the worker feels very comfortable with the family and happy with what the parent is telling them, this will also influence the practitioner’s assessment and decision-making. There is nothing unprofessional about feeling frustrated, annoyed, disappointed or indeed happy, excited or pleased with a parent, child or other professionals – rather, it is inevitable that practitioners will experience these and many other emotions in the course of their work.</w:t>
            </w:r>
          </w:p>
          <w:p w:rsidR="002E27D9" w:rsidRPr="00435A88" w:rsidRDefault="002E27D9" w:rsidP="002E27D9">
            <w:pPr>
              <w:pStyle w:val="NormalWeb"/>
              <w:rPr>
                <w:rFonts w:ascii="Arial" w:hAnsi="Arial" w:cs="Arial"/>
                <w:color w:val="333333"/>
              </w:rPr>
            </w:pPr>
            <w:r w:rsidRPr="00435A88">
              <w:rPr>
                <w:rFonts w:ascii="Arial" w:hAnsi="Arial" w:cs="Arial"/>
                <w:color w:val="333333"/>
              </w:rPr>
              <w:t xml:space="preserve">One way of integrating emotions into your discussions about assessments and decision-making is to consider the directionality of the relationship between the worker’s emotional response and the behaviour, person or situation they are considering. For example, is the practitioner frustrated because s/he does not believe the mother’s account of her substance misuse </w:t>
            </w:r>
            <w:proofErr w:type="gramStart"/>
            <w:r w:rsidRPr="00435A88">
              <w:rPr>
                <w:rFonts w:ascii="Arial" w:hAnsi="Arial" w:cs="Arial"/>
                <w:color w:val="333333"/>
              </w:rPr>
              <w:t>or</w:t>
            </w:r>
            <w:proofErr w:type="gramEnd"/>
            <w:r w:rsidRPr="00435A88">
              <w:rPr>
                <w:rFonts w:ascii="Arial" w:hAnsi="Arial" w:cs="Arial"/>
                <w:color w:val="333333"/>
              </w:rPr>
              <w:t xml:space="preserve"> does the worker doubt the mother’s account because s/he is already feeling frustrated for some other reason?</w:t>
            </w:r>
          </w:p>
          <w:p w:rsidR="007502FB" w:rsidRPr="007502FB" w:rsidRDefault="002E27D9" w:rsidP="00AE1A3A">
            <w:pPr>
              <w:pStyle w:val="NormalWeb"/>
              <w:rPr>
                <w:rFonts w:ascii="Arial" w:hAnsi="Arial" w:cs="Arial"/>
                <w:color w:val="333333"/>
              </w:rPr>
            </w:pPr>
            <w:r w:rsidRPr="00435A88">
              <w:rPr>
                <w:rFonts w:ascii="Arial" w:hAnsi="Arial" w:cs="Arial"/>
                <w:color w:val="333333"/>
              </w:rPr>
              <w:t xml:space="preserve">Similarly, it can be helpful to consider whether it is </w:t>
            </w:r>
            <w:r w:rsidRPr="00435A88">
              <w:rPr>
                <w:rStyle w:val="Emphasis"/>
                <w:rFonts w:ascii="Arial" w:hAnsi="Arial" w:cs="Arial"/>
                <w:color w:val="333333"/>
              </w:rPr>
              <w:t>this</w:t>
            </w:r>
            <w:r w:rsidRPr="00435A88">
              <w:rPr>
                <w:rFonts w:ascii="Arial" w:hAnsi="Arial" w:cs="Arial"/>
                <w:color w:val="333333"/>
              </w:rPr>
              <w:t xml:space="preserve"> specific behaviour, person or situation that is causing the practitioner to feel a certain way or whether the practitioner’s previous experiences (personally or professionally) are influencing how they see things. For example, the practitioner might have worked on a particularly difficult case in which a parent concealed serious and harmful substance misuse for a long time. This could have made the practitioner feel embarrassed, worried for the child’s safety and doubtful of their own professional expertise. In turn, this may have </w:t>
            </w:r>
            <w:r w:rsidRPr="00435A88">
              <w:rPr>
                <w:rFonts w:ascii="Arial" w:hAnsi="Arial" w:cs="Arial"/>
                <w:color w:val="333333"/>
              </w:rPr>
              <w:lastRenderedPageBreak/>
              <w:t>conditioned the practitioner to doubt all accounts of reduced substance misuse in future. Unpicking these kinds of relationships must be at the heart of any meaningful integration of emotions into your discussions of assessments and decision-making</w:t>
            </w:r>
          </w:p>
        </w:tc>
      </w:tr>
      <w:tr w:rsidR="007502FB" w:rsidRPr="00435A88" w:rsidTr="00085871">
        <w:tc>
          <w:tcPr>
            <w:tcW w:w="9242" w:type="dxa"/>
          </w:tcPr>
          <w:p w:rsidR="007502FB" w:rsidRPr="007502FB" w:rsidRDefault="007502FB" w:rsidP="007502FB">
            <w:pPr>
              <w:rPr>
                <w:rFonts w:ascii="Arial" w:hAnsi="Arial" w:cs="Arial"/>
                <w:b/>
                <w:sz w:val="24"/>
                <w:szCs w:val="24"/>
              </w:rPr>
            </w:pPr>
            <w:r>
              <w:rPr>
                <w:rFonts w:ascii="Arial" w:hAnsi="Arial" w:cs="Arial"/>
                <w:b/>
                <w:sz w:val="24"/>
                <w:szCs w:val="24"/>
              </w:rPr>
              <w:lastRenderedPageBreak/>
              <w:t>Consider- i</w:t>
            </w:r>
            <w:r w:rsidRPr="007502FB">
              <w:rPr>
                <w:rFonts w:ascii="Arial" w:hAnsi="Arial" w:cs="Arial"/>
                <w:b/>
                <w:sz w:val="24"/>
                <w:szCs w:val="24"/>
              </w:rPr>
              <w:t>t may be advisable at times to delay making a decision, where this is possible and safe to do so, in order to allow time to process particularly strong emotional reactions</w:t>
            </w:r>
          </w:p>
        </w:tc>
      </w:tr>
    </w:tbl>
    <w:p w:rsidR="00085871" w:rsidRDefault="00085871" w:rsidP="00085871"/>
    <w:sectPr w:rsidR="00085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1"/>
    <w:rsid w:val="00085871"/>
    <w:rsid w:val="0016789F"/>
    <w:rsid w:val="002E27D9"/>
    <w:rsid w:val="00435A88"/>
    <w:rsid w:val="004B7FDC"/>
    <w:rsid w:val="004E6DF7"/>
    <w:rsid w:val="006411E6"/>
    <w:rsid w:val="007502FB"/>
    <w:rsid w:val="00A25522"/>
    <w:rsid w:val="00AE1A3A"/>
    <w:rsid w:val="00DC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27D9"/>
    <w:rPr>
      <w:i/>
      <w:iCs/>
    </w:rPr>
  </w:style>
  <w:style w:type="paragraph" w:styleId="NormalWeb">
    <w:name w:val="Normal (Web)"/>
    <w:basedOn w:val="Normal"/>
    <w:uiPriority w:val="99"/>
    <w:unhideWhenUsed/>
    <w:rsid w:val="002E27D9"/>
    <w:pPr>
      <w:spacing w:after="36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27D9"/>
    <w:rPr>
      <w:i/>
      <w:iCs/>
    </w:rPr>
  </w:style>
  <w:style w:type="paragraph" w:styleId="NormalWeb">
    <w:name w:val="Normal (Web)"/>
    <w:basedOn w:val="Normal"/>
    <w:uiPriority w:val="99"/>
    <w:unhideWhenUsed/>
    <w:rsid w:val="002E27D9"/>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43530">
      <w:bodyDiv w:val="1"/>
      <w:marLeft w:val="0"/>
      <w:marRight w:val="0"/>
      <w:marTop w:val="0"/>
      <w:marBottom w:val="0"/>
      <w:divBdr>
        <w:top w:val="none" w:sz="0" w:space="0" w:color="auto"/>
        <w:left w:val="none" w:sz="0" w:space="0" w:color="auto"/>
        <w:bottom w:val="none" w:sz="0" w:space="0" w:color="auto"/>
        <w:right w:val="none" w:sz="0" w:space="0" w:color="auto"/>
      </w:divBdr>
      <w:divsChild>
        <w:div w:id="771973750">
          <w:marLeft w:val="0"/>
          <w:marRight w:val="0"/>
          <w:marTop w:val="0"/>
          <w:marBottom w:val="0"/>
          <w:divBdr>
            <w:top w:val="none" w:sz="0" w:space="0" w:color="auto"/>
            <w:left w:val="none" w:sz="0" w:space="0" w:color="auto"/>
            <w:bottom w:val="none" w:sz="0" w:space="0" w:color="auto"/>
            <w:right w:val="none" w:sz="0" w:space="0" w:color="auto"/>
          </w:divBdr>
          <w:divsChild>
            <w:div w:id="1117993719">
              <w:marLeft w:val="0"/>
              <w:marRight w:val="0"/>
              <w:marTop w:val="0"/>
              <w:marBottom w:val="0"/>
              <w:divBdr>
                <w:top w:val="none" w:sz="0" w:space="0" w:color="auto"/>
                <w:left w:val="none" w:sz="0" w:space="0" w:color="auto"/>
                <w:bottom w:val="none" w:sz="0" w:space="0" w:color="auto"/>
                <w:right w:val="none" w:sz="0" w:space="0" w:color="auto"/>
              </w:divBdr>
              <w:divsChild>
                <w:div w:id="8801407">
                  <w:marLeft w:val="0"/>
                  <w:marRight w:val="0"/>
                  <w:marTop w:val="0"/>
                  <w:marBottom w:val="0"/>
                  <w:divBdr>
                    <w:top w:val="none" w:sz="0" w:space="0" w:color="auto"/>
                    <w:left w:val="none" w:sz="0" w:space="0" w:color="auto"/>
                    <w:bottom w:val="none" w:sz="0" w:space="0" w:color="auto"/>
                    <w:right w:val="none" w:sz="0" w:space="0" w:color="auto"/>
                  </w:divBdr>
                  <w:divsChild>
                    <w:div w:id="58678155">
                      <w:marLeft w:val="0"/>
                      <w:marRight w:val="600"/>
                      <w:marTop w:val="0"/>
                      <w:marBottom w:val="0"/>
                      <w:divBdr>
                        <w:top w:val="none" w:sz="0" w:space="0" w:color="auto"/>
                        <w:left w:val="none" w:sz="0" w:space="0" w:color="auto"/>
                        <w:bottom w:val="none" w:sz="0" w:space="0" w:color="auto"/>
                        <w:right w:val="none" w:sz="0" w:space="0" w:color="auto"/>
                      </w:divBdr>
                      <w:divsChild>
                        <w:div w:id="303001648">
                          <w:marLeft w:val="0"/>
                          <w:marRight w:val="0"/>
                          <w:marTop w:val="0"/>
                          <w:marBottom w:val="0"/>
                          <w:divBdr>
                            <w:top w:val="none" w:sz="0" w:space="0" w:color="auto"/>
                            <w:left w:val="none" w:sz="0" w:space="0" w:color="auto"/>
                            <w:bottom w:val="none" w:sz="0" w:space="0" w:color="auto"/>
                            <w:right w:val="none" w:sz="0" w:space="0" w:color="auto"/>
                          </w:divBdr>
                          <w:divsChild>
                            <w:div w:id="233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106905">
      <w:bodyDiv w:val="1"/>
      <w:marLeft w:val="0"/>
      <w:marRight w:val="0"/>
      <w:marTop w:val="0"/>
      <w:marBottom w:val="0"/>
      <w:divBdr>
        <w:top w:val="none" w:sz="0" w:space="0" w:color="auto"/>
        <w:left w:val="none" w:sz="0" w:space="0" w:color="auto"/>
        <w:bottom w:val="none" w:sz="0" w:space="0" w:color="auto"/>
        <w:right w:val="none" w:sz="0" w:space="0" w:color="auto"/>
      </w:divBdr>
      <w:divsChild>
        <w:div w:id="756942454">
          <w:marLeft w:val="0"/>
          <w:marRight w:val="0"/>
          <w:marTop w:val="0"/>
          <w:marBottom w:val="0"/>
          <w:divBdr>
            <w:top w:val="none" w:sz="0" w:space="0" w:color="auto"/>
            <w:left w:val="none" w:sz="0" w:space="0" w:color="auto"/>
            <w:bottom w:val="none" w:sz="0" w:space="0" w:color="auto"/>
            <w:right w:val="none" w:sz="0" w:space="0" w:color="auto"/>
          </w:divBdr>
          <w:divsChild>
            <w:div w:id="805853551">
              <w:marLeft w:val="0"/>
              <w:marRight w:val="0"/>
              <w:marTop w:val="0"/>
              <w:marBottom w:val="0"/>
              <w:divBdr>
                <w:top w:val="none" w:sz="0" w:space="0" w:color="auto"/>
                <w:left w:val="none" w:sz="0" w:space="0" w:color="auto"/>
                <w:bottom w:val="none" w:sz="0" w:space="0" w:color="auto"/>
                <w:right w:val="none" w:sz="0" w:space="0" w:color="auto"/>
              </w:divBdr>
              <w:divsChild>
                <w:div w:id="602111766">
                  <w:marLeft w:val="0"/>
                  <w:marRight w:val="0"/>
                  <w:marTop w:val="0"/>
                  <w:marBottom w:val="0"/>
                  <w:divBdr>
                    <w:top w:val="none" w:sz="0" w:space="0" w:color="auto"/>
                    <w:left w:val="none" w:sz="0" w:space="0" w:color="auto"/>
                    <w:bottom w:val="none" w:sz="0" w:space="0" w:color="auto"/>
                    <w:right w:val="none" w:sz="0" w:space="0" w:color="auto"/>
                  </w:divBdr>
                  <w:divsChild>
                    <w:div w:id="996614287">
                      <w:marLeft w:val="0"/>
                      <w:marRight w:val="600"/>
                      <w:marTop w:val="0"/>
                      <w:marBottom w:val="0"/>
                      <w:divBdr>
                        <w:top w:val="none" w:sz="0" w:space="0" w:color="auto"/>
                        <w:left w:val="none" w:sz="0" w:space="0" w:color="auto"/>
                        <w:bottom w:val="none" w:sz="0" w:space="0" w:color="auto"/>
                        <w:right w:val="none" w:sz="0" w:space="0" w:color="auto"/>
                      </w:divBdr>
                      <w:divsChild>
                        <w:div w:id="1110585746">
                          <w:marLeft w:val="0"/>
                          <w:marRight w:val="0"/>
                          <w:marTop w:val="0"/>
                          <w:marBottom w:val="0"/>
                          <w:divBdr>
                            <w:top w:val="none" w:sz="0" w:space="0" w:color="auto"/>
                            <w:left w:val="none" w:sz="0" w:space="0" w:color="auto"/>
                            <w:bottom w:val="none" w:sz="0" w:space="0" w:color="auto"/>
                            <w:right w:val="none" w:sz="0" w:space="0" w:color="auto"/>
                          </w:divBdr>
                          <w:divsChild>
                            <w:div w:id="19538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dlewis</cp:lastModifiedBy>
  <cp:revision>3</cp:revision>
  <dcterms:created xsi:type="dcterms:W3CDTF">2016-10-03T10:58:00Z</dcterms:created>
  <dcterms:modified xsi:type="dcterms:W3CDTF">2016-10-03T10:58:00Z</dcterms:modified>
</cp:coreProperties>
</file>